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EFD75">
      <w:pPr>
        <w:pStyle w:val="2"/>
        <w:bidi w:val="0"/>
        <w:jc w:val="center"/>
        <w:rPr>
          <w:b w:val="0"/>
          <w:bCs w:val="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续租意向书</w:t>
      </w:r>
    </w:p>
    <w:p w14:paraId="6523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致：华方公司资产管理部</w:t>
      </w:r>
    </w:p>
    <w:p w14:paraId="4FBE0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商户信息商户名称：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 xml:space="preserve">                                                  </w:t>
      </w:r>
    </w:p>
    <w:p w14:paraId="209E4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统一社会信用代码：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 xml:space="preserve">                                                  </w:t>
      </w:r>
    </w:p>
    <w:p w14:paraId="603AB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联系人：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 xml:space="preserve">                        </w:t>
      </w:r>
    </w:p>
    <w:p w14:paraId="2FA1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 xml:space="preserve">                      </w:t>
      </w:r>
    </w:p>
    <w:p w14:paraId="0AD3C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电子邮箱：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根据我司与贵司就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（以下简称 “租赁场地”签订的《租赁合同》，该合同租赁期限将于_____年___月___日届满。现我司基于自身经营需求，就租赁场地续租事宜，作出如下说明：</w:t>
      </w:r>
    </w:p>
    <w:p w14:paraId="5A004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一、续租意愿</w:t>
      </w:r>
    </w:p>
    <w:p w14:paraId="17EE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我司明确，合同到期后有意继续租赁该场地，拟续租期限为</w:t>
      </w:r>
      <w:r>
        <w:rPr>
          <w:rFonts w:hint="eastAsia" w:ascii="微软雅黑 Light" w:hAnsi="微软雅黑 Light" w:eastAsia="微软雅黑 Light"/>
          <w:sz w:val="21"/>
          <w:szCs w:val="21"/>
          <w:u w:val="singl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>□</w:t>
      </w:r>
      <w:r>
        <w:rPr>
          <w:rFonts w:hint="eastAsia" w:ascii="微软雅黑 Light" w:hAnsi="微软雅黑 Light" w:eastAsia="微软雅黑 Light"/>
          <w:sz w:val="21"/>
          <w:szCs w:val="21"/>
          <w:u w:val="singl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>□3□4□5□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年（自____年__月__日起至_____年__月__日止，每3年递增3%）。</w:t>
      </w:r>
    </w:p>
    <w:p w14:paraId="13077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二、租赁条件初步意向</w:t>
      </w:r>
      <w:bookmarkStart w:id="0" w:name="_GoBack"/>
      <w:bookmarkEnd w:id="0"/>
    </w:p>
    <w:p w14:paraId="2C9F0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租金标准：参考周边同类场地市场价及原合作基础，另行友好协商确定（需明确日租金单价：____元/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日/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 xml:space="preserve"> 平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方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米）。</w:t>
      </w:r>
    </w:p>
    <w:p w14:paraId="5C6FB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支付方式：拟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押90天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none"/>
          <w:lang w:val="en-US" w:eastAsia="zh-CN"/>
        </w:rPr>
        <w:t>个月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或另行协商，以最终《续租合同》为准。</w:t>
      </w:r>
    </w:p>
    <w:p w14:paraId="53B3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其他条款：场地维护、修缮责任、水电费缴纳、违约责任等，参照原合同执行或另行协商补充。</w:t>
      </w:r>
    </w:p>
    <w:p w14:paraId="3E06D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三、声明与承诺</w:t>
      </w:r>
    </w:p>
    <w:p w14:paraId="7C824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  <w:t>我司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已阅读《续租事宜告知书》，知晓本意向书仅表达续租意愿，不代表贵司必须达成续租协议，最终以正式《续租合同》为准。</w:t>
      </w:r>
    </w:p>
    <w:p w14:paraId="64C5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  <w:t>我司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保证本意向书信息真实准确，若因信息不实导致后果，由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  <w:t>我司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自行承担。</w:t>
      </w:r>
    </w:p>
    <w:p w14:paraId="46B1C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  <w:t>我司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同意在贵司通知后，按时参与续租洽谈并配合办理手续；无正当理由逾期或拒绝配合的，视为放弃续租意向。</w:t>
      </w:r>
    </w:p>
    <w:p w14:paraId="7312E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四、联系方式确认</w:t>
      </w:r>
    </w:p>
    <w:p w14:paraId="2668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我司确认上述联系方式有效，贵司可通过此沟通续租事宜；若联系方式变更，我司将及时书面通知贵司。</w:t>
      </w:r>
    </w:p>
    <w:p w14:paraId="67DC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本意向书一式两份，我司与贵司各执一份，自我司签字盖章之日起生效，具有同等法律效力。</w:t>
      </w:r>
    </w:p>
    <w:p w14:paraId="0E2EE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</w:p>
    <w:p w14:paraId="7AE4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30" w:firstLineChars="1300"/>
        <w:jc w:val="both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 xml:space="preserve">我司单位名称（盖章）：    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 xml:space="preserve">                            </w:t>
      </w:r>
    </w:p>
    <w:p w14:paraId="4C4D3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</w:p>
    <w:p w14:paraId="75205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30" w:firstLineChars="1300"/>
        <w:jc w:val="both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法定代表人 / 授权代表人（签字）：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 xml:space="preserve">                            </w:t>
      </w:r>
    </w:p>
    <w:p w14:paraId="302F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u w:val="single"/>
          <w:lang w:val="en-US" w:eastAsia="zh-CN"/>
        </w:rPr>
        <w:t xml:space="preserve">                                                       </w:t>
      </w:r>
    </w:p>
    <w:p w14:paraId="72AFC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0" w:firstLineChars="2000"/>
        <w:jc w:val="both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2025 年______月______日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249B13B-F98A-40FD-84B0-17355359042C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2" w:fontKey="{019DDF74-FDE4-4056-A483-3BE2CB5850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0507"/>
    <w:rsid w:val="06A832D5"/>
    <w:rsid w:val="0D8415C6"/>
    <w:rsid w:val="19EF4889"/>
    <w:rsid w:val="27DF1C1D"/>
    <w:rsid w:val="55052414"/>
    <w:rsid w:val="557650C0"/>
    <w:rsid w:val="58020E8D"/>
    <w:rsid w:val="64DA5FF5"/>
    <w:rsid w:val="6A3A53A9"/>
    <w:rsid w:val="792A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633</Characters>
  <Lines>0</Lines>
  <Paragraphs>0</Paragraphs>
  <TotalTime>0</TotalTime>
  <ScaleCrop>false</ScaleCrop>
  <LinksUpToDate>false</LinksUpToDate>
  <CharactersWithSpaces>950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2025-10-13T01:23:00Z</dcterms:created>
  <dc:creator>Lenovo</dc:creator>
  <cp:lastModifiedBy>刘洋</cp:lastModifiedBy>
  <dcterms:modified xsi:type="dcterms:W3CDTF">2025-11-21T05:11:59Z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eyJoZGlkIjoiMjExMzkzNGNjYjFiOWI3ZjYzOGY3NmE5ZGJjZjA4YWEiLCJ1c2VySWQiOiI2MDM0NDU1NjgifQ==</vt:lpwstr>
  </property>
  <property fmtid="{D5CDD505-2E9C-101B-9397-08002B2CF9AE}" pid="4" name="ICV">
    <vt:lpwstr>B7204EF05F574F929750F1776364CD2D_12</vt:lpwstr>
  </property>
</Properties>
</file>